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46" w:rsidRDefault="00130746" w:rsidP="00E3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E34D12" w:rsidRPr="00690432" w:rsidRDefault="00130746" w:rsidP="00E3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080760" cy="7574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190917143144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4"/>
                    <a:stretch/>
                  </pic:blipFill>
                  <pic:spPr bwMode="auto">
                    <a:xfrm>
                      <a:off x="0" y="0"/>
                      <a:ext cx="6080760" cy="757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34D12" w:rsidRPr="00690432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34D12" w:rsidRPr="006633C8" w:rsidRDefault="00E34D12" w:rsidP="0038646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633C8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43537" w:rsidRPr="00743537" w:rsidRDefault="00743537" w:rsidP="003864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43537">
        <w:rPr>
          <w:rFonts w:ascii="Times New Roman" w:hAnsi="Times New Roman" w:cs="Times New Roman"/>
          <w:sz w:val="28"/>
          <w:szCs w:val="28"/>
        </w:rPr>
        <w:t xml:space="preserve">Организация и сопровождение </w:t>
      </w:r>
      <w:r w:rsidRPr="0074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перспективных </w:t>
      </w:r>
      <w:r w:rsidRPr="00743537">
        <w:rPr>
          <w:rFonts w:ascii="Times New Roman" w:hAnsi="Times New Roman" w:cs="Times New Roman"/>
          <w:sz w:val="28"/>
          <w:szCs w:val="28"/>
        </w:rPr>
        <w:t>творческих и профессиональных инициатив</w:t>
      </w:r>
      <w:r w:rsidRPr="00743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направленных на практико-ориентированное образование – важнейшая составляющая </w:t>
      </w:r>
      <w:r w:rsidRPr="00743537">
        <w:rPr>
          <w:rFonts w:ascii="Times New Roman" w:hAnsi="Times New Roman" w:cs="Times New Roman"/>
          <w:sz w:val="28"/>
          <w:szCs w:val="28"/>
        </w:rPr>
        <w:t>инновационного развития колледжа</w:t>
      </w:r>
      <w:r w:rsidRPr="00743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537">
        <w:rPr>
          <w:rFonts w:ascii="Times New Roman" w:hAnsi="Times New Roman" w:cs="Times New Roman"/>
          <w:sz w:val="28"/>
          <w:szCs w:val="28"/>
        </w:rPr>
        <w:t xml:space="preserve">и профессионального становления конкурентоспособных специалистов в условиях СПО. </w:t>
      </w:r>
    </w:p>
    <w:p w:rsidR="009F56D4" w:rsidRPr="00743537" w:rsidRDefault="009F56D4" w:rsidP="003864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537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производство, определяющееся высокой механизацией и автоматизацией, предлагает использование  большого количества разнообразных машин, механизмов, приборов и других устройств. Конструирование, изготовление, эксплуатация машин невозможна без знаний в области </w:t>
      </w:r>
      <w:r w:rsidR="00C33610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технической </w:t>
      </w:r>
      <w:r w:rsidRPr="00743537">
        <w:rPr>
          <w:rFonts w:ascii="Times New Roman" w:hAnsi="Times New Roman" w:cs="Times New Roman"/>
          <w:color w:val="000000"/>
          <w:sz w:val="28"/>
          <w:szCs w:val="28"/>
        </w:rPr>
        <w:t>механики.</w:t>
      </w:r>
    </w:p>
    <w:p w:rsidR="00743537" w:rsidRPr="00743537" w:rsidRDefault="00743537" w:rsidP="003864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43537">
        <w:rPr>
          <w:rFonts w:ascii="Times New Roman" w:hAnsi="Times New Roman" w:cs="Times New Roman"/>
          <w:sz w:val="28"/>
          <w:szCs w:val="28"/>
        </w:rPr>
        <w:t xml:space="preserve">Настоящая программа нацелена на работу со студентами, направленную на расширение знаний о механическом движении и взаимодействии  материальных тел, на проектирование, изготовление устройств и макетов, обеспечивающих визуализацию процессов работы деталей и механизмов   транспортных средств. </w:t>
      </w:r>
    </w:p>
    <w:p w:rsidR="00E34D12" w:rsidRPr="00334906" w:rsidRDefault="00E34D12" w:rsidP="003864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07A4">
        <w:rPr>
          <w:rFonts w:ascii="Times New Roman" w:hAnsi="Times New Roman" w:cs="Times New Roman"/>
          <w:sz w:val="28"/>
          <w:szCs w:val="28"/>
        </w:rPr>
        <w:t>Работая в режиме проекта, студенты учатся эффективному взаимодействию в команде, брать на себя ответственность за работу членов команды, поиску профессиональных решений в различных ситуациях, заниматься самообразов</w:t>
      </w:r>
      <w:r w:rsidR="00334906">
        <w:rPr>
          <w:rFonts w:ascii="Times New Roman" w:hAnsi="Times New Roman" w:cs="Times New Roman"/>
          <w:sz w:val="28"/>
          <w:szCs w:val="28"/>
        </w:rPr>
        <w:t>анием, ценить свой и чужой труд</w:t>
      </w:r>
      <w:r w:rsidR="00334906" w:rsidRPr="00334906">
        <w:rPr>
          <w:rFonts w:ascii="Times New Roman" w:hAnsi="Times New Roman" w:cs="Times New Roman"/>
          <w:sz w:val="28"/>
          <w:szCs w:val="28"/>
        </w:rPr>
        <w:t>,</w:t>
      </w:r>
      <w:r w:rsidR="00334906">
        <w:rPr>
          <w:rFonts w:ascii="Times New Roman" w:hAnsi="Times New Roman" w:cs="Times New Roman"/>
          <w:sz w:val="28"/>
          <w:szCs w:val="28"/>
        </w:rPr>
        <w:t xml:space="preserve"> видеть прекрасное в окружающей действительности</w:t>
      </w:r>
      <w:r w:rsidR="00334906" w:rsidRPr="00334906">
        <w:rPr>
          <w:rFonts w:ascii="Times New Roman" w:hAnsi="Times New Roman" w:cs="Times New Roman"/>
          <w:sz w:val="28"/>
          <w:szCs w:val="28"/>
        </w:rPr>
        <w:t xml:space="preserve">. </w:t>
      </w:r>
      <w:r w:rsidR="0033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37" w:rsidRDefault="00E34D12" w:rsidP="007435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C336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3864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86460">
        <w:rPr>
          <w:color w:val="000000"/>
          <w:sz w:val="28"/>
          <w:szCs w:val="28"/>
        </w:rPr>
        <w:t xml:space="preserve"> Р</w:t>
      </w:r>
      <w:r w:rsidRPr="00386460">
        <w:rPr>
          <w:rFonts w:ascii="Times New Roman" w:hAnsi="Times New Roman" w:cs="Times New Roman"/>
          <w:sz w:val="28"/>
          <w:szCs w:val="28"/>
        </w:rPr>
        <w:t>азвития навыков технического проектирования и конструирования</w:t>
      </w:r>
      <w:proofErr w:type="gramStart"/>
      <w:r w:rsidRPr="00386460">
        <w:rPr>
          <w:rFonts w:ascii="Times New Roman" w:hAnsi="Times New Roman" w:cs="Times New Roman"/>
          <w:sz w:val="28"/>
          <w:szCs w:val="28"/>
        </w:rPr>
        <w:t>.</w:t>
      </w:r>
      <w:r w:rsidR="007435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D12" w:rsidRPr="00386460" w:rsidRDefault="00E34D12" w:rsidP="00386460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86460">
        <w:rPr>
          <w:b/>
          <w:bCs/>
          <w:color w:val="000000"/>
          <w:sz w:val="28"/>
          <w:szCs w:val="28"/>
        </w:rPr>
        <w:t>Задачи программы:</w:t>
      </w: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6460">
        <w:rPr>
          <w:color w:val="000000"/>
          <w:sz w:val="28"/>
          <w:szCs w:val="28"/>
        </w:rPr>
        <w:t xml:space="preserve"> </w:t>
      </w:r>
      <w:r w:rsidRPr="00386460">
        <w:rPr>
          <w:i/>
          <w:color w:val="000000"/>
          <w:sz w:val="28"/>
          <w:szCs w:val="28"/>
        </w:rPr>
        <w:t>Обучающие</w:t>
      </w:r>
      <w:r w:rsidRPr="00386460">
        <w:rPr>
          <w:color w:val="000000"/>
          <w:sz w:val="28"/>
          <w:szCs w:val="28"/>
        </w:rPr>
        <w:t xml:space="preserve"> </w:t>
      </w: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6460">
        <w:rPr>
          <w:color w:val="000000"/>
          <w:sz w:val="28"/>
          <w:szCs w:val="28"/>
        </w:rPr>
        <w:t>– обучить основам работы в области проектирования,</w:t>
      </w:r>
      <w:r w:rsidR="00334906" w:rsidRPr="00386460">
        <w:rPr>
          <w:color w:val="000000"/>
          <w:sz w:val="28"/>
          <w:szCs w:val="28"/>
        </w:rPr>
        <w:t xml:space="preserve"> </w:t>
      </w:r>
      <w:r w:rsidR="00C33610">
        <w:rPr>
          <w:color w:val="000000"/>
          <w:sz w:val="28"/>
          <w:szCs w:val="28"/>
        </w:rPr>
        <w:t>конструирования и моделирования;</w:t>
      </w:r>
      <w:r w:rsidR="00334906" w:rsidRPr="00386460">
        <w:rPr>
          <w:color w:val="000000"/>
          <w:sz w:val="28"/>
          <w:szCs w:val="28"/>
        </w:rPr>
        <w:t xml:space="preserve"> </w:t>
      </w:r>
      <w:r w:rsidRPr="00386460">
        <w:rPr>
          <w:color w:val="000000"/>
          <w:sz w:val="28"/>
          <w:szCs w:val="28"/>
        </w:rPr>
        <w:t xml:space="preserve"> </w:t>
      </w:r>
    </w:p>
    <w:p w:rsidR="00C33610" w:rsidRDefault="00E34D12" w:rsidP="00386460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386460">
        <w:rPr>
          <w:color w:val="000000"/>
          <w:sz w:val="28"/>
          <w:szCs w:val="28"/>
        </w:rPr>
        <w:t xml:space="preserve">- обучить приемам работы с </w:t>
      </w:r>
      <w:r w:rsidR="00334906" w:rsidRPr="00386460">
        <w:rPr>
          <w:color w:val="000000"/>
          <w:sz w:val="28"/>
          <w:szCs w:val="28"/>
        </w:rPr>
        <w:t>инструментами и различными материалами</w:t>
      </w:r>
      <w:r w:rsidR="00C33610">
        <w:rPr>
          <w:color w:val="000000"/>
          <w:sz w:val="28"/>
          <w:szCs w:val="28"/>
        </w:rPr>
        <w:t>;</w:t>
      </w:r>
      <w:r w:rsidR="00C33610" w:rsidRPr="00C33610">
        <w:rPr>
          <w:sz w:val="28"/>
          <w:szCs w:val="28"/>
        </w:rPr>
        <w:t xml:space="preserve"> </w:t>
      </w:r>
    </w:p>
    <w:p w:rsidR="00E34D12" w:rsidRPr="00C33610" w:rsidRDefault="00C33610" w:rsidP="00C33610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знаний о механическом движении и взаимодействии материальных  тел.</w:t>
      </w: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6460">
        <w:rPr>
          <w:i/>
          <w:color w:val="000000"/>
          <w:sz w:val="28"/>
          <w:szCs w:val="28"/>
        </w:rPr>
        <w:t>Воспитывающие</w:t>
      </w:r>
      <w:r w:rsidRPr="00386460">
        <w:rPr>
          <w:color w:val="000000"/>
          <w:sz w:val="28"/>
          <w:szCs w:val="28"/>
        </w:rPr>
        <w:t xml:space="preserve"> </w:t>
      </w: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6460">
        <w:rPr>
          <w:color w:val="000000"/>
          <w:sz w:val="28"/>
          <w:szCs w:val="28"/>
        </w:rPr>
        <w:t xml:space="preserve">- воспитание уважения к труду и людям труда, чувства гражданственности, самоконтроля, формирование чувства коллективизма </w:t>
      </w:r>
      <w:r w:rsidRPr="00386460">
        <w:rPr>
          <w:sz w:val="28"/>
          <w:szCs w:val="28"/>
        </w:rPr>
        <w:t>понимание ценности и социальной значимости своей профессии</w:t>
      </w:r>
      <w:r w:rsidRPr="00386460">
        <w:rPr>
          <w:color w:val="000000"/>
          <w:sz w:val="28"/>
          <w:szCs w:val="28"/>
        </w:rPr>
        <w:t xml:space="preserve">; </w:t>
      </w:r>
    </w:p>
    <w:p w:rsidR="00E34D12" w:rsidRPr="00386460" w:rsidRDefault="00E34D12" w:rsidP="003864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воспитание интереса к истории</w:t>
      </w:r>
      <w:r w:rsidR="00334906" w:rsidRPr="003864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технологии</w:t>
      </w:r>
      <w:r w:rsidRPr="003864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6460">
        <w:rPr>
          <w:sz w:val="28"/>
          <w:szCs w:val="28"/>
        </w:rPr>
        <w:t xml:space="preserve">- обеспечить осознанную готовность непрерывно совершенствовать полученные </w:t>
      </w:r>
      <w:r w:rsidR="00334906" w:rsidRPr="00386460">
        <w:rPr>
          <w:sz w:val="28"/>
          <w:szCs w:val="28"/>
        </w:rPr>
        <w:t>навыки.</w:t>
      </w: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86460">
        <w:rPr>
          <w:i/>
          <w:color w:val="000000"/>
          <w:sz w:val="28"/>
          <w:szCs w:val="28"/>
        </w:rPr>
        <w:t xml:space="preserve">Развивающие </w:t>
      </w: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6460">
        <w:rPr>
          <w:color w:val="000000"/>
          <w:sz w:val="28"/>
          <w:szCs w:val="28"/>
        </w:rPr>
        <w:t xml:space="preserve">- развивать техническое мышление, образное мышление, точность в работе и трудолюбие; </w:t>
      </w: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6460">
        <w:rPr>
          <w:color w:val="000000"/>
          <w:sz w:val="28"/>
          <w:szCs w:val="28"/>
        </w:rPr>
        <w:t>- развивать умение планировать свою работу и работу команды;</w:t>
      </w:r>
    </w:p>
    <w:p w:rsidR="00E34D12" w:rsidRPr="00386460" w:rsidRDefault="00E34D12" w:rsidP="003864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6460">
        <w:rPr>
          <w:color w:val="000000"/>
          <w:sz w:val="28"/>
          <w:szCs w:val="28"/>
        </w:rPr>
        <w:t>- способствовать приобретению опыта исследовательской, проектной и конструкторской деятельности в работе с различными объектами;</w:t>
      </w:r>
    </w:p>
    <w:p w:rsidR="00E34D12" w:rsidRPr="00386460" w:rsidRDefault="00E34D12" w:rsidP="003864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6460">
        <w:rPr>
          <w:rFonts w:ascii="Times New Roman" w:eastAsia="Times New Roman" w:hAnsi="Times New Roman" w:cs="Times New Roman"/>
          <w:sz w:val="28"/>
          <w:szCs w:val="28"/>
        </w:rPr>
        <w:t>- развивать навыки</w:t>
      </w:r>
      <w:r w:rsidRPr="003864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преобразовательной деятельности (репродуктивной и творческой) в процессе зна</w:t>
      </w:r>
      <w:r w:rsidR="00334906" w:rsidRPr="003864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комства с устройством установок </w:t>
      </w:r>
      <w:r w:rsidRPr="003864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работы с соответствующей технической документацией.</w:t>
      </w:r>
    </w:p>
    <w:p w:rsidR="00E34D12" w:rsidRPr="00386460" w:rsidRDefault="00E34D12" w:rsidP="00386460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6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34D12" w:rsidRPr="00386460" w:rsidRDefault="00E34D12" w:rsidP="00E34D1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334906" w:rsidRPr="00386460">
        <w:rPr>
          <w:rFonts w:ascii="Times New Roman" w:hAnsi="Times New Roman" w:cs="Times New Roman"/>
          <w:sz w:val="28"/>
          <w:szCs w:val="28"/>
        </w:rPr>
        <w:t>образовательная программа кружка «Юный механик» разработана для обучающихся по</w:t>
      </w:r>
      <w:r w:rsidR="00B971CE" w:rsidRPr="00386460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B971CE" w:rsidRPr="00386460">
        <w:rPr>
          <w:rFonts w:ascii="Times New Roman" w:hAnsi="Times New Roman" w:cs="Times New Roman"/>
          <w:b/>
          <w:sz w:val="28"/>
          <w:szCs w:val="28"/>
        </w:rPr>
        <w:t xml:space="preserve"> 23.02.01 «Организация перевозок и управления на транспорте» и 23.02.03 «Техническое обслуживание и ремонт автомобильного транспорта»</w:t>
      </w:r>
      <w:r w:rsidR="00B971CE" w:rsidRPr="00386460">
        <w:rPr>
          <w:rFonts w:ascii="Times New Roman" w:hAnsi="Times New Roman" w:cs="Times New Roman"/>
          <w:sz w:val="28"/>
          <w:szCs w:val="28"/>
        </w:rPr>
        <w:t xml:space="preserve"> первого - второго</w:t>
      </w:r>
      <w:r w:rsidRPr="00386460">
        <w:rPr>
          <w:rFonts w:ascii="Times New Roman" w:hAnsi="Times New Roman" w:cs="Times New Roman"/>
          <w:sz w:val="28"/>
          <w:szCs w:val="28"/>
        </w:rPr>
        <w:t xml:space="preserve"> курсов с целью развития навыков технического  проектирования и конструирования.</w:t>
      </w:r>
    </w:p>
    <w:p w:rsidR="00E34D12" w:rsidRPr="00386460" w:rsidRDefault="00E34D12" w:rsidP="00E34D12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>В результате освоения программы студент будет</w:t>
      </w:r>
    </w:p>
    <w:p w:rsidR="00E34D12" w:rsidRPr="00386460" w:rsidRDefault="00E34D12" w:rsidP="00E34D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60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34D12" w:rsidRPr="00386460" w:rsidRDefault="00E34D12" w:rsidP="00E3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71CE" w:rsidRPr="00386460">
        <w:rPr>
          <w:rFonts w:ascii="Times New Roman" w:hAnsi="Times New Roman" w:cs="Times New Roman"/>
          <w:sz w:val="28"/>
          <w:szCs w:val="28"/>
        </w:rPr>
        <w:t xml:space="preserve">разработки схем, эскизов и чертежей деталей, узлов и готовых изделий; </w:t>
      </w:r>
    </w:p>
    <w:p w:rsidR="00E34D12" w:rsidRPr="00386460" w:rsidRDefault="00B971CE" w:rsidP="00E3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>- изготовление деталей и сборочных единиц</w:t>
      </w:r>
      <w:r w:rsidR="00E34D12" w:rsidRPr="00386460">
        <w:rPr>
          <w:rFonts w:ascii="Times New Roman" w:hAnsi="Times New Roman" w:cs="Times New Roman"/>
          <w:sz w:val="28"/>
          <w:szCs w:val="28"/>
        </w:rPr>
        <w:t>;</w:t>
      </w:r>
    </w:p>
    <w:p w:rsidR="00E34D12" w:rsidRPr="00386460" w:rsidRDefault="00E34D12" w:rsidP="00E3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>- проверки качества выполняемых работ;</w:t>
      </w:r>
    </w:p>
    <w:p w:rsidR="00E34D12" w:rsidRPr="00386460" w:rsidRDefault="00E34D12" w:rsidP="00E3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>- обеспечения безопасности труда на рабочем месте</w:t>
      </w:r>
    </w:p>
    <w:p w:rsidR="00E34D12" w:rsidRPr="00386460" w:rsidRDefault="00E34D12" w:rsidP="00E34D1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6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007AA" w:rsidRPr="00386460" w:rsidRDefault="00E34D12" w:rsidP="00E3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>- оценивать эффективность производственной деятельности;</w:t>
      </w:r>
    </w:p>
    <w:p w:rsidR="007007AA" w:rsidRPr="00386460" w:rsidRDefault="00D405EA" w:rsidP="00D405EA">
      <w:pPr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 xml:space="preserve"> </w:t>
      </w:r>
      <w:r w:rsidR="007007AA" w:rsidRPr="00386460">
        <w:rPr>
          <w:rFonts w:ascii="Times New Roman" w:hAnsi="Times New Roman" w:cs="Times New Roman"/>
          <w:sz w:val="28"/>
          <w:szCs w:val="28"/>
        </w:rPr>
        <w:t>-выполнять практические расчеты на прочность, жесткость, усталость для</w:t>
      </w:r>
      <w:r w:rsidRPr="00386460">
        <w:rPr>
          <w:rFonts w:ascii="Times New Roman" w:hAnsi="Times New Roman" w:cs="Times New Roman"/>
          <w:sz w:val="28"/>
          <w:szCs w:val="28"/>
        </w:rPr>
        <w:t xml:space="preserve"> о</w:t>
      </w:r>
      <w:r w:rsidR="007007AA" w:rsidRPr="00386460">
        <w:rPr>
          <w:rFonts w:ascii="Times New Roman" w:hAnsi="Times New Roman" w:cs="Times New Roman"/>
          <w:sz w:val="28"/>
          <w:szCs w:val="28"/>
        </w:rPr>
        <w:t xml:space="preserve">тдельных деталей;  </w:t>
      </w:r>
    </w:p>
    <w:p w:rsidR="00E34D12" w:rsidRPr="00386460" w:rsidRDefault="007007AA" w:rsidP="007007AA">
      <w:pPr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 xml:space="preserve">-придавать товарный вид готовому изделию;                                                                                                                                     </w:t>
      </w:r>
      <w:proofErr w:type="gramStart"/>
      <w:r w:rsidRPr="0038646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86460">
        <w:rPr>
          <w:rFonts w:ascii="Times New Roman" w:hAnsi="Times New Roman" w:cs="Times New Roman"/>
          <w:sz w:val="28"/>
          <w:szCs w:val="28"/>
        </w:rPr>
        <w:t xml:space="preserve">ыбирать материалы для отдельных деталей для обеспечения их прочности и износостойкости;                                                                                                                    </w:t>
      </w:r>
    </w:p>
    <w:p w:rsidR="00E34D12" w:rsidRPr="00386460" w:rsidRDefault="007007AA" w:rsidP="00D405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 xml:space="preserve"> -выполнять операции сборки и испытаний готовых изделий;                                                                                                                             </w:t>
      </w:r>
      <w:r w:rsidR="00D405EA" w:rsidRPr="00386460">
        <w:rPr>
          <w:rFonts w:ascii="Times New Roman" w:hAnsi="Times New Roman" w:cs="Times New Roman"/>
          <w:sz w:val="28"/>
          <w:szCs w:val="28"/>
        </w:rPr>
        <w:t xml:space="preserve">    </w:t>
      </w:r>
      <w:r w:rsidR="00E34D12" w:rsidRPr="00386460">
        <w:rPr>
          <w:rFonts w:ascii="Times New Roman" w:hAnsi="Times New Roman" w:cs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задач;</w:t>
      </w:r>
    </w:p>
    <w:p w:rsidR="00E34D12" w:rsidRPr="00386460" w:rsidRDefault="00E34D12" w:rsidP="00D405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 xml:space="preserve">- анализировать и оценивать состояние </w:t>
      </w:r>
      <w:r w:rsidR="00D405EA" w:rsidRPr="00386460">
        <w:rPr>
          <w:rFonts w:ascii="Times New Roman" w:hAnsi="Times New Roman" w:cs="Times New Roman"/>
          <w:sz w:val="28"/>
          <w:szCs w:val="28"/>
        </w:rPr>
        <w:t>охраны труда на</w:t>
      </w:r>
      <w:r w:rsidRPr="00386460">
        <w:rPr>
          <w:rFonts w:ascii="Times New Roman" w:hAnsi="Times New Roman" w:cs="Times New Roman"/>
          <w:sz w:val="28"/>
          <w:szCs w:val="28"/>
        </w:rPr>
        <w:t xml:space="preserve"> участке;</w:t>
      </w:r>
    </w:p>
    <w:p w:rsidR="00D405EA" w:rsidRPr="00386460" w:rsidRDefault="00E34D12" w:rsidP="00D405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>- контролировать соблюдение технологических процессов.</w:t>
      </w:r>
    </w:p>
    <w:p w:rsidR="00D405EA" w:rsidRPr="00386460" w:rsidRDefault="00D405EA" w:rsidP="00D405EA">
      <w:pPr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28"/>
          <w:szCs w:val="28"/>
        </w:rPr>
        <w:t>-оформлять техническую документацию на изделие;</w:t>
      </w:r>
    </w:p>
    <w:p w:rsidR="00D405EA" w:rsidRPr="00386460" w:rsidRDefault="00D405EA">
      <w:pPr>
        <w:rPr>
          <w:rFonts w:ascii="Times New Roman" w:hAnsi="Times New Roman" w:cs="Times New Roman"/>
          <w:b/>
          <w:sz w:val="36"/>
          <w:szCs w:val="28"/>
        </w:rPr>
      </w:pPr>
      <w:r w:rsidRPr="00386460">
        <w:rPr>
          <w:rFonts w:ascii="Times New Roman" w:hAnsi="Times New Roman" w:cs="Times New Roman"/>
          <w:b/>
          <w:sz w:val="36"/>
          <w:szCs w:val="28"/>
        </w:rPr>
        <w:t>знать:</w:t>
      </w:r>
    </w:p>
    <w:p w:rsidR="00D405EA" w:rsidRPr="00C33610" w:rsidRDefault="00D405EA">
      <w:pPr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sz w:val="32"/>
          <w:szCs w:val="28"/>
        </w:rPr>
        <w:t>-</w:t>
      </w:r>
      <w:r w:rsidRPr="00C33610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безопасности;                                                        </w:t>
      </w:r>
    </w:p>
    <w:p w:rsidR="00D405EA" w:rsidRPr="00C33610" w:rsidRDefault="00D405EA">
      <w:pPr>
        <w:rPr>
          <w:rFonts w:ascii="Times New Roman" w:hAnsi="Times New Roman" w:cs="Times New Roman"/>
          <w:sz w:val="28"/>
          <w:szCs w:val="28"/>
        </w:rPr>
      </w:pPr>
      <w:r w:rsidRPr="00C33610">
        <w:rPr>
          <w:rFonts w:ascii="Times New Roman" w:hAnsi="Times New Roman" w:cs="Times New Roman"/>
          <w:sz w:val="28"/>
          <w:szCs w:val="28"/>
        </w:rPr>
        <w:t>-основы расчета на прочность, жесткость, усталость;</w:t>
      </w:r>
    </w:p>
    <w:p w:rsidR="00D405EA" w:rsidRPr="00C33610" w:rsidRDefault="00D405EA">
      <w:pPr>
        <w:rPr>
          <w:rFonts w:ascii="Times New Roman" w:hAnsi="Times New Roman" w:cs="Times New Roman"/>
          <w:sz w:val="28"/>
          <w:szCs w:val="28"/>
        </w:rPr>
      </w:pPr>
      <w:r w:rsidRPr="00C33610">
        <w:rPr>
          <w:rFonts w:ascii="Times New Roman" w:hAnsi="Times New Roman" w:cs="Times New Roman"/>
          <w:sz w:val="28"/>
          <w:szCs w:val="28"/>
        </w:rPr>
        <w:t xml:space="preserve">-законы механического движения тел и систем тел;                </w:t>
      </w:r>
    </w:p>
    <w:p w:rsidR="00D405EA" w:rsidRPr="00C33610" w:rsidRDefault="00D405EA">
      <w:pPr>
        <w:rPr>
          <w:rFonts w:ascii="Times New Roman" w:hAnsi="Times New Roman" w:cs="Times New Roman"/>
          <w:i/>
          <w:sz w:val="28"/>
          <w:szCs w:val="28"/>
        </w:rPr>
      </w:pPr>
      <w:r w:rsidRPr="00C33610">
        <w:rPr>
          <w:rFonts w:ascii="Times New Roman" w:hAnsi="Times New Roman" w:cs="Times New Roman"/>
          <w:i/>
          <w:sz w:val="28"/>
          <w:szCs w:val="28"/>
        </w:rPr>
        <w:t>-ГОСТы ЕСКД и ЕСТД</w:t>
      </w:r>
      <w:r w:rsidRPr="00C33610">
        <w:rPr>
          <w:rFonts w:ascii="Times New Roman" w:hAnsi="Times New Roman" w:cs="Times New Roman"/>
          <w:i/>
          <w:sz w:val="28"/>
          <w:szCs w:val="28"/>
          <w:lang w:val="el-GR"/>
        </w:rPr>
        <w:t>.</w:t>
      </w:r>
    </w:p>
    <w:p w:rsidR="00D53D48" w:rsidRPr="00386460" w:rsidRDefault="00E34D12" w:rsidP="00D405EA">
      <w:pPr>
        <w:rPr>
          <w:rFonts w:ascii="Times New Roman" w:hAnsi="Times New Roman" w:cs="Times New Roman"/>
          <w:sz w:val="28"/>
          <w:szCs w:val="28"/>
        </w:rPr>
      </w:pPr>
      <w:r w:rsidRPr="00386460">
        <w:rPr>
          <w:rFonts w:ascii="Times New Roman" w:hAnsi="Times New Roman" w:cs="Times New Roman"/>
          <w:b/>
          <w:sz w:val="28"/>
          <w:szCs w:val="28"/>
        </w:rPr>
        <w:t>1.3. Рекомендуемое количество ч</w:t>
      </w:r>
      <w:r w:rsidR="00D405EA" w:rsidRPr="00386460">
        <w:rPr>
          <w:rFonts w:ascii="Times New Roman" w:hAnsi="Times New Roman" w:cs="Times New Roman"/>
          <w:b/>
          <w:sz w:val="28"/>
          <w:szCs w:val="28"/>
        </w:rPr>
        <w:t xml:space="preserve">асов на освоение дополнительной </w:t>
      </w:r>
      <w:r w:rsidRPr="00386460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D405EA" w:rsidRPr="00386460">
        <w:rPr>
          <w:rFonts w:ascii="Times New Roman" w:hAnsi="Times New Roman" w:cs="Times New Roman"/>
          <w:sz w:val="28"/>
          <w:szCs w:val="28"/>
        </w:rPr>
        <w:t xml:space="preserve"> 76</w:t>
      </w:r>
      <w:r w:rsidRPr="0038646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53D48" w:rsidRPr="0038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12" w:rsidRPr="00D02DFF" w:rsidRDefault="00D53D48" w:rsidP="00D405EA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A732F6" w:rsidRPr="006B414C" w:rsidRDefault="00A732F6" w:rsidP="00A732F6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14C">
        <w:rPr>
          <w:rFonts w:ascii="Times New Roman" w:hAnsi="Times New Roman" w:cs="Times New Roman"/>
          <w:b/>
          <w:sz w:val="32"/>
          <w:szCs w:val="32"/>
        </w:rPr>
        <w:t>2. Результаты освоения программы</w:t>
      </w:r>
    </w:p>
    <w:p w:rsidR="00A732F6" w:rsidRDefault="00A732F6" w:rsidP="00A732F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дополнительной программы является овладение обучающимися профессиональными и общими компетенциями: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A732F6" w:rsidRPr="00076BF4" w:rsidRDefault="00A732F6" w:rsidP="00B43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3" w:type="dxa"/>
          </w:tcPr>
          <w:p w:rsidR="00A732F6" w:rsidRPr="00076BF4" w:rsidRDefault="00A732F6" w:rsidP="00B43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Наименование результата обучения</w:t>
            </w:r>
          </w:p>
        </w:tc>
      </w:tr>
      <w:tr w:rsidR="00A732F6" w:rsidTr="00B432B9">
        <w:tc>
          <w:tcPr>
            <w:tcW w:w="1668" w:type="dxa"/>
          </w:tcPr>
          <w:p w:rsidR="00A732F6" w:rsidRPr="00386460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903" w:type="dxa"/>
          </w:tcPr>
          <w:p w:rsidR="00A732F6" w:rsidRPr="00386460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A732F6" w:rsidTr="00B432B9">
        <w:tc>
          <w:tcPr>
            <w:tcW w:w="1668" w:type="dxa"/>
          </w:tcPr>
          <w:p w:rsidR="00A732F6" w:rsidRPr="00386460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903" w:type="dxa"/>
          </w:tcPr>
          <w:p w:rsidR="00A732F6" w:rsidRPr="00386460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A732F6" w:rsidTr="00B432B9">
        <w:tc>
          <w:tcPr>
            <w:tcW w:w="1668" w:type="dxa"/>
          </w:tcPr>
          <w:p w:rsidR="00A732F6" w:rsidRPr="00386460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7903" w:type="dxa"/>
          </w:tcPr>
          <w:p w:rsidR="00A732F6" w:rsidRPr="00386460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</w:t>
            </w:r>
            <w:r w:rsidR="00D53D48" w:rsidRPr="00386460">
              <w:rPr>
                <w:rFonts w:ascii="Times New Roman" w:hAnsi="Times New Roman" w:cs="Times New Roman"/>
                <w:sz w:val="28"/>
                <w:szCs w:val="28"/>
              </w:rPr>
              <w:t>живании и ремонте автотранспорта</w:t>
            </w: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903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903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проф. задач, оценивать их эффективность и качество.</w:t>
            </w:r>
          </w:p>
        </w:tc>
      </w:tr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7903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903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выполнения проф. задач, профессионального и личностного развития.</w:t>
            </w:r>
          </w:p>
        </w:tc>
      </w:tr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903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903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903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903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осознанно планировать повышение квалификации.</w:t>
            </w:r>
          </w:p>
        </w:tc>
      </w:tr>
      <w:tr w:rsidR="00A732F6" w:rsidTr="00B432B9">
        <w:tc>
          <w:tcPr>
            <w:tcW w:w="1668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903" w:type="dxa"/>
          </w:tcPr>
          <w:p w:rsidR="00A732F6" w:rsidRDefault="00A732F6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A732F6" w:rsidRDefault="00A732F6" w:rsidP="00A732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12" w:rsidRPr="00386460" w:rsidRDefault="00E34D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34D12" w:rsidRPr="006B414C" w:rsidRDefault="00E34D12" w:rsidP="00C01C8B">
      <w:pPr>
        <w:tabs>
          <w:tab w:val="left" w:pos="69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6B414C">
        <w:rPr>
          <w:rFonts w:ascii="Times New Roman" w:hAnsi="Times New Roman" w:cs="Times New Roman"/>
          <w:b/>
          <w:sz w:val="32"/>
          <w:szCs w:val="32"/>
        </w:rPr>
        <w:t xml:space="preserve">  3. Структура </w:t>
      </w:r>
      <w:r>
        <w:rPr>
          <w:rFonts w:ascii="Times New Roman" w:hAnsi="Times New Roman" w:cs="Times New Roman"/>
          <w:b/>
          <w:sz w:val="32"/>
          <w:szCs w:val="32"/>
        </w:rPr>
        <w:t>и содержание программы</w:t>
      </w:r>
      <w:r w:rsidR="00C01C8B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E34D12" w:rsidRPr="00386460" w:rsidTr="00C01C8B">
        <w:trPr>
          <w:trHeight w:val="964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D12" w:rsidRPr="00386460" w:rsidRDefault="00E34D12" w:rsidP="00C01C8B">
            <w:pPr>
              <w:tabs>
                <w:tab w:val="right" w:pos="754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 и видов работ</w:t>
            </w:r>
            <w:r w:rsidR="00C01C8B" w:rsidRPr="0038646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D12" w:rsidRPr="00386460" w:rsidRDefault="00E34D12" w:rsidP="00B43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E34D12" w:rsidRPr="00386460" w:rsidRDefault="00E34D12" w:rsidP="00B43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D12" w:rsidRPr="00386460" w:rsidTr="00C01C8B">
        <w:trPr>
          <w:trHeight w:val="1281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D12" w:rsidRPr="00386460" w:rsidRDefault="00D02DFF" w:rsidP="00386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работой кружка</w:t>
            </w:r>
            <w:r w:rsidR="00E34D12" w:rsidRPr="00386460">
              <w:rPr>
                <w:rFonts w:ascii="Times New Roman" w:hAnsi="Times New Roman" w:cs="Times New Roman"/>
                <w:sz w:val="28"/>
                <w:szCs w:val="28"/>
              </w:rPr>
              <w:t>. Выбор характеристик модели.</w:t>
            </w:r>
            <w:r w:rsidR="00D53D48"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 “Ярмарка идей”</w:t>
            </w:r>
            <w:r w:rsidR="00386460"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4D12" w:rsidRPr="00386460">
              <w:rPr>
                <w:rFonts w:ascii="Times New Roman" w:hAnsi="Times New Roman" w:cs="Times New Roman"/>
                <w:sz w:val="28"/>
                <w:szCs w:val="28"/>
              </w:rPr>
              <w:t>Выбор модели по предложенным характеристикам. Обсуждение выбранных моделей. Ознакомление с первыми чертежами. Расчёт необходимого количества материалов.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D12" w:rsidRPr="00386460" w:rsidRDefault="00D53D48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D12" w:rsidRPr="00386460" w:rsidTr="00C01C8B">
        <w:trPr>
          <w:trHeight w:val="648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E34D12" w:rsidP="00D5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D48" w:rsidRPr="00386460">
              <w:rPr>
                <w:rFonts w:ascii="Times New Roman" w:hAnsi="Times New Roman" w:cs="Times New Roman"/>
                <w:sz w:val="28"/>
                <w:szCs w:val="28"/>
              </w:rPr>
              <w:t>Выполнение эскизов моделей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D53D48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чертежей. Расчёт основных параметров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D53D48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каркаса стенда для определения центра тяжести плоской фигуры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648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E34D12" w:rsidP="00D5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D48"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стенда для определения центра тяжести плоской фигуры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633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Сборка стенда для определения центра тяжести плоской фигуры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129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E34D12" w:rsidP="00D5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3E7" w:rsidRPr="00386460">
              <w:rPr>
                <w:rFonts w:ascii="Times New Roman" w:hAnsi="Times New Roman" w:cs="Times New Roman"/>
                <w:sz w:val="28"/>
                <w:szCs w:val="28"/>
              </w:rPr>
              <w:t>Выполнение чертежей деталей лабораторной установки для определения коэффициента трения скольжения на горизонтальной плоскости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633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Расчёт зубчатой передачи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Подбор электродвигателя для модели механического привода станка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633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Кинематический расчёт привода станка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648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Выполнение эскизов моделей стержневых систем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подставки для лабораторной установки «Определения коэффициента трения скольжения на горизонтальной плоскости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подставки для модели механического привода станка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648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Расчёт цепной передачи механического привода станка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лабораторной установки для определения коэффициента трения скольжения на горизонтальной плоскости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Подбор подшипников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Расчёт узлов лабораторной установки «Определения коэффициента трения скольжения на горизонтальной плоскости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моделей стержневых систем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Расчёт стержней на прочность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16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Окраска и оклейка текстурной бумагой каркаса моделей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E34D12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стержней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E34D12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стержневых систем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образцов (пластинок) различных материалов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гирь и роликов</w:t>
            </w:r>
            <w:proofErr w:type="gramStart"/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 подбор тросиков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механического привода и деталей лабораторной установки «Определения коэффициента трения скольжения на горизонтальной плоскости»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стержней из подручных материалов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4213E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лабораторной установки «Определения коэффициента трения скольжения на горизонтальной плоскости»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 стержневых систем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Сборка лабораторных установок и модели механического привода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Проверка прочности моделей стержневых систем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Шлифовка</w:t>
            </w:r>
            <w:proofErr w:type="gramStart"/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 окраска , протирка маслом и керосином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Подбор двигателя и проверка его на стенде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D02DFF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двигателя</w:t>
            </w:r>
            <w:r w:rsidR="009629AE" w:rsidRPr="00386460">
              <w:rPr>
                <w:rFonts w:ascii="Times New Roman" w:hAnsi="Times New Roman" w:cs="Times New Roman"/>
                <w:sz w:val="28"/>
                <w:szCs w:val="28"/>
              </w:rPr>
              <w:t>, окончательная сборка модели механического привода станка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Доводка моделей стержневых систем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Составление описания работы установки для «Определения коэффициента трения скольжения на горизонтальной плоскости» и инструкций по применению и по технике безопасности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Представление  готовых работ, проверка готовности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75"/>
        </w:trPr>
        <w:tc>
          <w:tcPr>
            <w:tcW w:w="7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1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3E7" w:rsidRPr="00386460" w:rsidRDefault="009629AE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</w:tr>
      <w:tr w:rsidR="004213E7" w:rsidRPr="00386460" w:rsidTr="00C01C8B">
        <w:trPr>
          <w:trHeight w:val="331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61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4213E7" w:rsidRPr="0038646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1)Модель стенда для определения центра тяжести плоской фигуры 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13E7" w:rsidRPr="0038646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2AB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DF2AB7" w:rsidRPr="0038646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2)Установка для определения коэф</w:t>
            </w:r>
            <w:r w:rsidR="00386460" w:rsidRPr="003864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386460" w:rsidRPr="003864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ента трения,</w:t>
            </w:r>
            <w:r w:rsidR="00386460"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скольжения на горизонтальной плоскости  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DF2AB7" w:rsidRPr="0038646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F2AB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DF2AB7" w:rsidRPr="0038646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Модель механического привода </w:t>
            </w:r>
          </w:p>
        </w:tc>
        <w:tc>
          <w:tcPr>
            <w:tcW w:w="1808" w:type="dxa"/>
            <w:tcBorders>
              <w:left w:val="single" w:sz="12" w:space="0" w:color="auto"/>
              <w:right w:val="single" w:sz="12" w:space="0" w:color="auto"/>
            </w:tcBorders>
          </w:tcPr>
          <w:p w:rsidR="00DF2AB7" w:rsidRPr="0038646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F2AB7" w:rsidRPr="00386460" w:rsidTr="00C01C8B">
        <w:trPr>
          <w:trHeight w:val="331"/>
        </w:trPr>
        <w:tc>
          <w:tcPr>
            <w:tcW w:w="7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AB7" w:rsidRPr="0038646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</w:t>
            </w: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 xml:space="preserve">Модели стержневых систем </w:t>
            </w:r>
          </w:p>
        </w:tc>
        <w:tc>
          <w:tcPr>
            <w:tcW w:w="1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AB7" w:rsidRPr="0038646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2AB7" w:rsidRPr="00386460" w:rsidTr="00C01C8B">
        <w:trPr>
          <w:trHeight w:val="331"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AB7" w:rsidRPr="00386460" w:rsidRDefault="00C01C8B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AB7" w:rsidRPr="00386460" w:rsidRDefault="00DF2AB7" w:rsidP="00B43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6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E34D12" w:rsidRDefault="00E34D12" w:rsidP="00E34D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12" w:rsidRDefault="00E34D12" w:rsidP="00E34D1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7CC4">
        <w:rPr>
          <w:rFonts w:ascii="Times New Roman" w:hAnsi="Times New Roman" w:cs="Times New Roman"/>
          <w:b/>
          <w:sz w:val="32"/>
          <w:szCs w:val="32"/>
        </w:rPr>
        <w:t>4. Условия</w:t>
      </w:r>
      <w:r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</w:t>
      </w:r>
    </w:p>
    <w:p w:rsidR="00E34D12" w:rsidRDefault="00E34D12" w:rsidP="00E34D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обеспечению.</w:t>
      </w:r>
    </w:p>
    <w:p w:rsidR="00E34D12" w:rsidRDefault="00E34D12" w:rsidP="00C67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C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программы предполагает наличие </w:t>
      </w:r>
      <w:r w:rsidR="00C67C4A">
        <w:rPr>
          <w:rFonts w:ascii="Times New Roman" w:hAnsi="Times New Roman" w:cs="Times New Roman"/>
          <w:sz w:val="28"/>
          <w:szCs w:val="28"/>
        </w:rPr>
        <w:t>лабораторной (препараторской) пр</w:t>
      </w:r>
      <w:r w:rsidR="00386460">
        <w:rPr>
          <w:rFonts w:ascii="Times New Roman" w:hAnsi="Times New Roman" w:cs="Times New Roman"/>
          <w:sz w:val="28"/>
          <w:szCs w:val="28"/>
        </w:rPr>
        <w:t>и кабинете технической механики</w:t>
      </w:r>
      <w:r w:rsidR="00C67C4A" w:rsidRPr="00C67C4A">
        <w:rPr>
          <w:rFonts w:ascii="Times New Roman" w:hAnsi="Times New Roman" w:cs="Times New Roman"/>
          <w:sz w:val="28"/>
          <w:szCs w:val="28"/>
        </w:rPr>
        <w:t xml:space="preserve">, </w:t>
      </w:r>
      <w:r w:rsidR="00C67C4A">
        <w:rPr>
          <w:rFonts w:ascii="Times New Roman" w:hAnsi="Times New Roman" w:cs="Times New Roman"/>
          <w:sz w:val="28"/>
          <w:szCs w:val="28"/>
        </w:rPr>
        <w:t>в которой х</w:t>
      </w:r>
      <w:r w:rsidR="00386460">
        <w:rPr>
          <w:rFonts w:ascii="Times New Roman" w:hAnsi="Times New Roman" w:cs="Times New Roman"/>
          <w:sz w:val="28"/>
          <w:szCs w:val="28"/>
        </w:rPr>
        <w:t>ранятся материалы и инструменты</w:t>
      </w:r>
      <w:r w:rsidR="00C67C4A" w:rsidRPr="00C67C4A">
        <w:rPr>
          <w:rFonts w:ascii="Times New Roman" w:hAnsi="Times New Roman" w:cs="Times New Roman"/>
          <w:sz w:val="28"/>
          <w:szCs w:val="28"/>
        </w:rPr>
        <w:t>,</w:t>
      </w:r>
      <w:r w:rsidR="00C67C4A">
        <w:rPr>
          <w:rFonts w:ascii="Times New Roman" w:hAnsi="Times New Roman" w:cs="Times New Roman"/>
          <w:sz w:val="28"/>
          <w:szCs w:val="28"/>
        </w:rPr>
        <w:t xml:space="preserve"> а также модели и установки или комплексы деталей и узлов для них.</w:t>
      </w:r>
      <w:r w:rsidR="00386460">
        <w:rPr>
          <w:rFonts w:ascii="Times New Roman" w:hAnsi="Times New Roman" w:cs="Times New Roman"/>
          <w:sz w:val="28"/>
          <w:szCs w:val="28"/>
        </w:rPr>
        <w:t xml:space="preserve"> Компьютера, Программного обеспечения  САПР Компас.</w:t>
      </w:r>
    </w:p>
    <w:p w:rsidR="00C67C4A" w:rsidRPr="00C67C4A" w:rsidRDefault="00C67C4A" w:rsidP="00C67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металлом </w:t>
      </w:r>
      <w:r w:rsidR="00386460">
        <w:rPr>
          <w:rFonts w:ascii="Times New Roman" w:hAnsi="Times New Roman" w:cs="Times New Roman"/>
          <w:sz w:val="28"/>
          <w:szCs w:val="28"/>
        </w:rPr>
        <w:t>предполагается наличие верстака</w:t>
      </w:r>
      <w:r w:rsidRPr="00C67C4A">
        <w:rPr>
          <w:rFonts w:ascii="Times New Roman" w:hAnsi="Times New Roman" w:cs="Times New Roman"/>
          <w:sz w:val="28"/>
          <w:szCs w:val="28"/>
        </w:rPr>
        <w:t>,</w:t>
      </w:r>
      <w:r w:rsidR="00386460">
        <w:rPr>
          <w:rFonts w:ascii="Times New Roman" w:hAnsi="Times New Roman" w:cs="Times New Roman"/>
          <w:sz w:val="28"/>
          <w:szCs w:val="28"/>
        </w:rPr>
        <w:t xml:space="preserve"> для чего используется</w:t>
      </w:r>
      <w:r w:rsidRPr="00C67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учебно-производственных мастерских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4D12" w:rsidRDefault="00C67C4A" w:rsidP="00E3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4D12" w:rsidRPr="00657DE5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E34D12">
        <w:rPr>
          <w:rFonts w:ascii="Times New Roman" w:hAnsi="Times New Roman" w:cs="Times New Roman"/>
          <w:sz w:val="28"/>
          <w:szCs w:val="28"/>
        </w:rPr>
        <w:t>мастерской включает в себя наличие:</w:t>
      </w:r>
    </w:p>
    <w:p w:rsidR="00E34D12" w:rsidRDefault="00E34D12" w:rsidP="00E3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-верстака;</w:t>
      </w:r>
    </w:p>
    <w:p w:rsidR="00E34D12" w:rsidRDefault="00E34D12" w:rsidP="00E3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-краскопульта;</w:t>
      </w:r>
    </w:p>
    <w:p w:rsidR="00E34D12" w:rsidRPr="006E0BA6" w:rsidRDefault="00E34D12" w:rsidP="00E3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BA6">
        <w:rPr>
          <w:rFonts w:ascii="Times New Roman" w:hAnsi="Times New Roman" w:cs="Times New Roman"/>
          <w:b/>
          <w:sz w:val="28"/>
          <w:szCs w:val="28"/>
        </w:rPr>
        <w:t>Инструменты и приспособления:</w:t>
      </w:r>
    </w:p>
    <w:p w:rsidR="00E34D12" w:rsidRDefault="00E34D12" w:rsidP="00E3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ключей</w:t>
      </w:r>
      <w:r w:rsidR="00C67C4A">
        <w:rPr>
          <w:rFonts w:ascii="Times New Roman" w:hAnsi="Times New Roman" w:cs="Times New Roman"/>
          <w:sz w:val="28"/>
          <w:szCs w:val="28"/>
        </w:rPr>
        <w:t>;</w:t>
      </w:r>
    </w:p>
    <w:p w:rsidR="00C67C4A" w:rsidRDefault="00C67C4A" w:rsidP="00E3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-тиски;</w:t>
      </w:r>
    </w:p>
    <w:p w:rsidR="00C67C4A" w:rsidRDefault="00C67C4A" w:rsidP="00E3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-ножовка по металлу;</w:t>
      </w:r>
    </w:p>
    <w:p w:rsidR="00C67C4A" w:rsidRDefault="00C67C4A" w:rsidP="00E3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 по металлу;</w:t>
      </w:r>
    </w:p>
    <w:p w:rsidR="00C67C4A" w:rsidRDefault="00C67C4A" w:rsidP="00E34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 напильников.</w:t>
      </w:r>
    </w:p>
    <w:p w:rsidR="00F913E1" w:rsidRDefault="00F913E1" w:rsidP="00F913E1">
      <w:pPr>
        <w:rPr>
          <w:rFonts w:ascii="Times New Roman" w:hAnsi="Times New Roman" w:cs="Times New Roman"/>
          <w:sz w:val="28"/>
          <w:szCs w:val="28"/>
        </w:rPr>
      </w:pPr>
    </w:p>
    <w:p w:rsidR="00E34D12" w:rsidRPr="00F913E1" w:rsidRDefault="00E34D12" w:rsidP="00F913E1">
      <w:pPr>
        <w:rPr>
          <w:rFonts w:ascii="Times New Roman" w:hAnsi="Times New Roman" w:cs="Times New Roman"/>
          <w:sz w:val="28"/>
          <w:szCs w:val="28"/>
        </w:rPr>
      </w:pPr>
      <w:r w:rsidRPr="00AA38E6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</w:t>
      </w:r>
    </w:p>
    <w:p w:rsidR="00E34D12" w:rsidRPr="00F1300E" w:rsidRDefault="00E34D12" w:rsidP="00E34D1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0E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34D12" w:rsidRPr="006E0BA6" w:rsidRDefault="00E34D12" w:rsidP="00E34D12">
      <w:pPr>
        <w:pStyle w:val="ab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A6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E34D12" w:rsidRDefault="00E34D12" w:rsidP="00E34D12">
      <w:pPr>
        <w:pStyle w:val="ab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A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 об образовании в РФ от 29.</w:t>
      </w:r>
      <w:r w:rsidRPr="006E0BA6">
        <w:rPr>
          <w:rFonts w:ascii="Times New Roman" w:hAnsi="Times New Roman" w:cs="Times New Roman"/>
          <w:sz w:val="28"/>
          <w:szCs w:val="28"/>
        </w:rPr>
        <w:t>12.12 г. №273-ФЗ.</w:t>
      </w:r>
    </w:p>
    <w:p w:rsidR="00E34D12" w:rsidRDefault="00E34D12" w:rsidP="00E34D12">
      <w:pPr>
        <w:pStyle w:val="ab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специальности 23.02.03 Техническое обслуживание и ремонт автомобильного транспорта. Утвержден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02A0B">
        <w:rPr>
          <w:rFonts w:ascii="Times New Roman" w:hAnsi="Times New Roman" w:cs="Times New Roman"/>
          <w:sz w:val="28"/>
          <w:szCs w:val="28"/>
        </w:rPr>
        <w:t xml:space="preserve">383от 22 апреля 2014 г. </w:t>
      </w:r>
    </w:p>
    <w:p w:rsidR="005739A4" w:rsidRDefault="005739A4" w:rsidP="005739A4">
      <w:pPr>
        <w:pStyle w:val="ab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3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9A4">
        <w:rPr>
          <w:rFonts w:ascii="Times New Roman" w:hAnsi="Times New Roman" w:cs="Times New Roman"/>
          <w:color w:val="000000"/>
          <w:sz w:val="28"/>
          <w:szCs w:val="28"/>
        </w:rPr>
        <w:t>Аркуша</w:t>
      </w:r>
      <w:proofErr w:type="spellEnd"/>
      <w:r w:rsidRPr="005739A4">
        <w:rPr>
          <w:rFonts w:ascii="Times New Roman" w:hAnsi="Times New Roman" w:cs="Times New Roman"/>
          <w:color w:val="000000"/>
          <w:sz w:val="28"/>
          <w:szCs w:val="28"/>
        </w:rPr>
        <w:t xml:space="preserve">, А.И. Техническая механика: Теоретическая механика и сопротивление материалов: Учебник / А.И. </w:t>
      </w:r>
      <w:proofErr w:type="spellStart"/>
      <w:r w:rsidRPr="005739A4">
        <w:rPr>
          <w:rFonts w:ascii="Times New Roman" w:hAnsi="Times New Roman" w:cs="Times New Roman"/>
          <w:color w:val="000000"/>
          <w:sz w:val="28"/>
          <w:szCs w:val="28"/>
        </w:rPr>
        <w:t>Аркуша</w:t>
      </w:r>
      <w:proofErr w:type="spellEnd"/>
      <w:r w:rsidRPr="005739A4">
        <w:rPr>
          <w:rFonts w:ascii="Times New Roman" w:hAnsi="Times New Roman" w:cs="Times New Roman"/>
          <w:color w:val="000000"/>
          <w:sz w:val="28"/>
          <w:szCs w:val="28"/>
        </w:rPr>
        <w:t xml:space="preserve">. - М.: КД </w:t>
      </w:r>
      <w:proofErr w:type="spellStart"/>
      <w:r w:rsidRPr="005739A4">
        <w:rPr>
          <w:rFonts w:ascii="Times New Roman" w:hAnsi="Times New Roman" w:cs="Times New Roman"/>
          <w:color w:val="000000"/>
          <w:sz w:val="28"/>
          <w:szCs w:val="28"/>
        </w:rPr>
        <w:t>Либроком</w:t>
      </w:r>
      <w:proofErr w:type="spellEnd"/>
      <w:r w:rsidRPr="005739A4">
        <w:rPr>
          <w:rFonts w:ascii="Times New Roman" w:hAnsi="Times New Roman" w:cs="Times New Roman"/>
          <w:color w:val="000000"/>
          <w:sz w:val="28"/>
          <w:szCs w:val="28"/>
        </w:rPr>
        <w:t>, 2015. - 354 c.</w:t>
      </w:r>
    </w:p>
    <w:p w:rsidR="00420046" w:rsidRPr="00420046" w:rsidRDefault="00420046" w:rsidP="00420046">
      <w:pPr>
        <w:pStyle w:val="ab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046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420046">
        <w:rPr>
          <w:rFonts w:ascii="Times New Roman" w:hAnsi="Times New Roman" w:cs="Times New Roman"/>
          <w:sz w:val="28"/>
          <w:szCs w:val="28"/>
        </w:rPr>
        <w:t xml:space="preserve"> Л.И. Техническая </w:t>
      </w:r>
      <w:proofErr w:type="spellStart"/>
      <w:r w:rsidRPr="00420046">
        <w:rPr>
          <w:rFonts w:ascii="Times New Roman" w:hAnsi="Times New Roman" w:cs="Times New Roman"/>
          <w:sz w:val="28"/>
          <w:szCs w:val="28"/>
        </w:rPr>
        <w:t>механика</w:t>
      </w:r>
      <w:proofErr w:type="gramStart"/>
      <w:r w:rsidRPr="00420046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20046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420046">
        <w:rPr>
          <w:rFonts w:ascii="Times New Roman" w:hAnsi="Times New Roman" w:cs="Times New Roman"/>
          <w:sz w:val="28"/>
          <w:szCs w:val="28"/>
        </w:rPr>
        <w:t xml:space="preserve"> для СПО/</w:t>
      </w:r>
      <w:proofErr w:type="spellStart"/>
      <w:r w:rsidRPr="00420046">
        <w:rPr>
          <w:rFonts w:ascii="Times New Roman" w:hAnsi="Times New Roman" w:cs="Times New Roman"/>
          <w:sz w:val="28"/>
          <w:szCs w:val="28"/>
        </w:rPr>
        <w:t>Л.И.Вереина,М.М.Краснов</w:t>
      </w:r>
      <w:proofErr w:type="spellEnd"/>
      <w:r w:rsidRPr="00420046">
        <w:rPr>
          <w:rFonts w:ascii="Times New Roman" w:hAnsi="Times New Roman" w:cs="Times New Roman"/>
          <w:sz w:val="28"/>
          <w:szCs w:val="28"/>
        </w:rPr>
        <w:t xml:space="preserve">.-М.: ИЦ </w:t>
      </w:r>
    </w:p>
    <w:p w:rsidR="00420046" w:rsidRPr="00420046" w:rsidRDefault="00420046" w:rsidP="00420046">
      <w:pPr>
        <w:pStyle w:val="ab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20046">
        <w:rPr>
          <w:rFonts w:ascii="Times New Roman" w:hAnsi="Times New Roman" w:cs="Times New Roman"/>
          <w:sz w:val="28"/>
          <w:szCs w:val="28"/>
        </w:rPr>
        <w:t>«Академия»,2017.-352с.</w:t>
      </w:r>
    </w:p>
    <w:p w:rsidR="00420046" w:rsidRPr="00420046" w:rsidRDefault="00420046" w:rsidP="00420046">
      <w:pPr>
        <w:pStyle w:val="ab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12" w:rsidRDefault="00E34D12" w:rsidP="005739A4">
      <w:pPr>
        <w:pStyle w:val="ab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739A4">
        <w:rPr>
          <w:rFonts w:ascii="Times New Roman" w:hAnsi="Times New Roman" w:cs="Times New Roman"/>
          <w:sz w:val="28"/>
          <w:szCs w:val="28"/>
        </w:rPr>
        <w:t>Докторов А.В. Охрана труда на предприятиях автотранспорта: учебное пособие. М</w:t>
      </w:r>
      <w:proofErr w:type="gramStart"/>
      <w:r w:rsidRPr="005739A4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5739A4">
        <w:rPr>
          <w:rFonts w:ascii="Times New Roman" w:hAnsi="Times New Roman" w:cs="Times New Roman"/>
          <w:sz w:val="28"/>
          <w:szCs w:val="28"/>
        </w:rPr>
        <w:t>Альфа – М: ИНФРА-М, 2010. - 272 с.</w:t>
      </w:r>
    </w:p>
    <w:p w:rsidR="00420046" w:rsidRPr="005739A4" w:rsidRDefault="00420046" w:rsidP="005739A4">
      <w:pPr>
        <w:pStyle w:val="ab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739A4" w:rsidRPr="005739A4" w:rsidRDefault="00F913E1" w:rsidP="005739A4">
      <w:pPr>
        <w:pStyle w:val="ab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39A4">
        <w:rPr>
          <w:rFonts w:ascii="Times New Roman" w:hAnsi="Times New Roman" w:cs="Times New Roman"/>
          <w:sz w:val="28"/>
          <w:szCs w:val="28"/>
        </w:rPr>
        <w:t>В.П. Олофинская «Техническая механика»  М</w:t>
      </w:r>
      <w:proofErr w:type="gramStart"/>
      <w:r w:rsidRPr="005739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9A4">
        <w:rPr>
          <w:rFonts w:ascii="Times New Roman" w:hAnsi="Times New Roman" w:cs="Times New Roman"/>
          <w:sz w:val="28"/>
          <w:szCs w:val="28"/>
        </w:rPr>
        <w:t xml:space="preserve"> ФОРУМ – ИНФРА – М , 2010</w:t>
      </w:r>
      <w:r w:rsidR="005739A4" w:rsidRPr="005739A4">
        <w:rPr>
          <w:rFonts w:ascii="Times New Roman" w:hAnsi="Times New Roman" w:cs="Times New Roman"/>
          <w:sz w:val="28"/>
          <w:szCs w:val="28"/>
        </w:rPr>
        <w:t>.-214с.</w:t>
      </w:r>
      <w:r w:rsidR="005739A4" w:rsidRPr="00573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C4A" w:rsidRPr="005739A4" w:rsidRDefault="005739A4" w:rsidP="005739A4">
      <w:pPr>
        <w:pStyle w:val="ab"/>
        <w:numPr>
          <w:ilvl w:val="0"/>
          <w:numId w:val="2"/>
        </w:num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39A4">
        <w:rPr>
          <w:rFonts w:ascii="Times New Roman" w:hAnsi="Times New Roman" w:cs="Times New Roman"/>
          <w:color w:val="000000"/>
          <w:sz w:val="28"/>
          <w:szCs w:val="28"/>
        </w:rPr>
        <w:t xml:space="preserve"> Тимофеев, В.Н. Техническая механика микросистем: Учебное пособие / В.Н. Тимофеев, А.И. </w:t>
      </w:r>
      <w:proofErr w:type="spellStart"/>
      <w:r w:rsidRPr="005739A4">
        <w:rPr>
          <w:rFonts w:ascii="Times New Roman" w:hAnsi="Times New Roman" w:cs="Times New Roman"/>
          <w:color w:val="000000"/>
          <w:sz w:val="28"/>
          <w:szCs w:val="28"/>
        </w:rPr>
        <w:t>Погалов</w:t>
      </w:r>
      <w:proofErr w:type="spellEnd"/>
      <w:r w:rsidRPr="005739A4">
        <w:rPr>
          <w:rFonts w:ascii="Times New Roman" w:hAnsi="Times New Roman" w:cs="Times New Roman"/>
          <w:color w:val="000000"/>
          <w:sz w:val="28"/>
          <w:szCs w:val="28"/>
        </w:rPr>
        <w:t xml:space="preserve"> и др. - М.: БИНОМ. Лаборатория знаний, 2014. - 176 c.</w:t>
      </w:r>
    </w:p>
    <w:p w:rsidR="005739A4" w:rsidRDefault="000D2A6A" w:rsidP="005739A4">
      <w:pPr>
        <w:pStyle w:val="ab"/>
        <w:spacing w:before="24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E34D12" w:rsidRPr="00A67E3D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  <w:r w:rsidR="005739A4" w:rsidRPr="00573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12" w:rsidRPr="005739A4" w:rsidRDefault="005739A4" w:rsidP="005739A4">
      <w:pPr>
        <w:pStyle w:val="ab"/>
        <w:spacing w:before="24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9A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ресурсы</w:t>
      </w:r>
    </w:p>
    <w:p w:rsidR="005739A4" w:rsidRPr="005739A4" w:rsidRDefault="005739A4" w:rsidP="005739A4">
      <w:pPr>
        <w:pStyle w:val="a4"/>
        <w:numPr>
          <w:ilvl w:val="0"/>
          <w:numId w:val="5"/>
        </w:numPr>
        <w:spacing w:before="0" w:beforeAutospacing="0" w:after="225" w:afterAutospacing="0"/>
        <w:ind w:left="709" w:firstLine="0"/>
        <w:rPr>
          <w:bCs/>
          <w:color w:val="000000" w:themeColor="text1"/>
          <w:sz w:val="28"/>
          <w:szCs w:val="28"/>
        </w:rPr>
      </w:pPr>
      <w:r w:rsidRPr="005739A4">
        <w:rPr>
          <w:bCs/>
          <w:color w:val="000000" w:themeColor="text1"/>
          <w:sz w:val="28"/>
          <w:szCs w:val="28"/>
        </w:rPr>
        <w:t xml:space="preserve">Техническая механика. Методические указания, словари, справочники. - Режим доступа: </w:t>
      </w:r>
      <w:hyperlink r:id="rId9" w:history="1">
        <w:r w:rsidRPr="005739A4">
          <w:rPr>
            <w:rStyle w:val="ac"/>
            <w:bCs/>
            <w:color w:val="000000" w:themeColor="text1"/>
            <w:sz w:val="28"/>
            <w:szCs w:val="28"/>
          </w:rPr>
          <w:t>http://www.twirpx.com/files/machinery/termech</w:t>
        </w:r>
      </w:hyperlink>
      <w:r w:rsidRPr="005739A4">
        <w:rPr>
          <w:bCs/>
          <w:color w:val="000000" w:themeColor="text1"/>
          <w:sz w:val="28"/>
          <w:szCs w:val="28"/>
        </w:rPr>
        <w:t xml:space="preserve"> </w:t>
      </w:r>
    </w:p>
    <w:p w:rsidR="005739A4" w:rsidRPr="005739A4" w:rsidRDefault="005739A4" w:rsidP="005739A4">
      <w:pPr>
        <w:pStyle w:val="a4"/>
        <w:numPr>
          <w:ilvl w:val="0"/>
          <w:numId w:val="5"/>
        </w:numPr>
        <w:spacing w:before="0" w:beforeAutospacing="0" w:after="225" w:afterAutospacing="0"/>
        <w:ind w:left="709" w:firstLine="0"/>
        <w:rPr>
          <w:bCs/>
          <w:color w:val="000000" w:themeColor="text1"/>
          <w:sz w:val="28"/>
          <w:szCs w:val="28"/>
        </w:rPr>
      </w:pPr>
      <w:r w:rsidRPr="005739A4">
        <w:rPr>
          <w:bCs/>
          <w:color w:val="000000" w:themeColor="text1"/>
          <w:sz w:val="28"/>
          <w:szCs w:val="28"/>
        </w:rPr>
        <w:t xml:space="preserve">Лаборатория виртуальной учебной литературы. - Режим доступа: </w:t>
      </w:r>
      <w:hyperlink r:id="rId10" w:history="1">
        <w:r w:rsidRPr="005739A4">
          <w:rPr>
            <w:rStyle w:val="ac"/>
            <w:bCs/>
            <w:color w:val="000000" w:themeColor="text1"/>
            <w:sz w:val="28"/>
            <w:szCs w:val="28"/>
          </w:rPr>
          <w:t>http://www.gaudeamus.omskcity.com/PDF_library_natural-science_2.html</w:t>
        </w:r>
      </w:hyperlink>
      <w:r w:rsidRPr="005739A4">
        <w:rPr>
          <w:bCs/>
          <w:color w:val="000000" w:themeColor="text1"/>
          <w:sz w:val="28"/>
          <w:szCs w:val="28"/>
        </w:rPr>
        <w:t xml:space="preserve"> </w:t>
      </w:r>
    </w:p>
    <w:p w:rsidR="005739A4" w:rsidRPr="005739A4" w:rsidRDefault="005739A4" w:rsidP="005739A4">
      <w:pPr>
        <w:pStyle w:val="ab"/>
        <w:numPr>
          <w:ilvl w:val="0"/>
          <w:numId w:val="5"/>
        </w:numPr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Теоретическая механика. Учебная литература. - Режим доступа: </w:t>
      </w:r>
      <w:hyperlink r:id="rId11" w:history="1">
        <w:r w:rsidRPr="005739A4">
          <w:rPr>
            <w:rStyle w:val="ac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http://www.ph4s.ru/book_teormex.html</w:t>
        </w:r>
      </w:hyperlink>
    </w:p>
    <w:p w:rsidR="005739A4" w:rsidRPr="005739A4" w:rsidRDefault="005739A4" w:rsidP="005739A4">
      <w:pPr>
        <w:pStyle w:val="ab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Информационная система «Единое окно доступа к образовательным ресурсам» [Электронный ресурс]. – Режим доступа: </w:t>
      </w:r>
      <w:hyperlink r:id="rId12" w:history="1">
        <w:r w:rsidRPr="005739A4">
          <w:rPr>
            <w:rStyle w:val="ac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http://school-collection.edu.ru/</w:t>
        </w:r>
      </w:hyperlink>
    </w:p>
    <w:p w:rsidR="005739A4" w:rsidRPr="005739A4" w:rsidRDefault="005739A4" w:rsidP="005739A4">
      <w:pPr>
        <w:pStyle w:val="a4"/>
        <w:numPr>
          <w:ilvl w:val="0"/>
          <w:numId w:val="5"/>
        </w:numPr>
        <w:spacing w:before="0" w:beforeAutospacing="0" w:after="225" w:afterAutospacing="0"/>
        <w:ind w:left="709" w:firstLine="0"/>
        <w:rPr>
          <w:bCs/>
          <w:color w:val="000000" w:themeColor="text1"/>
          <w:sz w:val="28"/>
          <w:szCs w:val="28"/>
        </w:rPr>
      </w:pPr>
      <w:r w:rsidRPr="005739A4">
        <w:rPr>
          <w:bCs/>
          <w:color w:val="000000" w:themeColor="text1"/>
          <w:sz w:val="28"/>
          <w:szCs w:val="28"/>
        </w:rPr>
        <w:t xml:space="preserve">Электронный ресурс «Черчение - Техническое черчение». Форма доступа: </w:t>
      </w:r>
      <w:hyperlink r:id="rId13" w:history="1">
        <w:r w:rsidRPr="005739A4">
          <w:rPr>
            <w:rStyle w:val="ac"/>
            <w:bCs/>
            <w:color w:val="000000" w:themeColor="text1"/>
            <w:sz w:val="28"/>
            <w:szCs w:val="28"/>
          </w:rPr>
          <w:t>http://nacherchy.ru/</w:t>
        </w:r>
      </w:hyperlink>
      <w:r w:rsidRPr="005739A4">
        <w:rPr>
          <w:bCs/>
          <w:color w:val="000000" w:themeColor="text1"/>
          <w:sz w:val="28"/>
          <w:szCs w:val="28"/>
        </w:rPr>
        <w:t xml:space="preserve"> </w:t>
      </w:r>
    </w:p>
    <w:p w:rsidR="005739A4" w:rsidRPr="005739A4" w:rsidRDefault="005739A4" w:rsidP="005739A4">
      <w:pPr>
        <w:pStyle w:val="a4"/>
        <w:numPr>
          <w:ilvl w:val="0"/>
          <w:numId w:val="5"/>
        </w:numPr>
        <w:spacing w:before="0" w:beforeAutospacing="0" w:after="225" w:afterAutospacing="0"/>
        <w:ind w:left="709" w:firstLine="0"/>
        <w:rPr>
          <w:bCs/>
          <w:color w:val="000000" w:themeColor="text1"/>
          <w:sz w:val="28"/>
          <w:szCs w:val="28"/>
        </w:rPr>
      </w:pPr>
      <w:r w:rsidRPr="005739A4">
        <w:rPr>
          <w:bCs/>
          <w:color w:val="000000" w:themeColor="text1"/>
          <w:sz w:val="28"/>
          <w:szCs w:val="28"/>
        </w:rPr>
        <w:t xml:space="preserve">Электронный ресурс «Разработка чертежей: правила их выполнения и госты». Форма доступа: </w:t>
      </w:r>
      <w:hyperlink r:id="rId14" w:history="1">
        <w:r w:rsidRPr="005739A4">
          <w:rPr>
            <w:rStyle w:val="ac"/>
            <w:bCs/>
            <w:color w:val="000000" w:themeColor="text1"/>
            <w:sz w:val="28"/>
            <w:szCs w:val="28"/>
          </w:rPr>
          <w:t>http://www.greb.ru/3/inggrafika-cherchenie/GOST.htm</w:t>
        </w:r>
      </w:hyperlink>
      <w:r w:rsidRPr="005739A4">
        <w:rPr>
          <w:bCs/>
          <w:color w:val="000000" w:themeColor="text1"/>
          <w:sz w:val="28"/>
          <w:szCs w:val="28"/>
        </w:rPr>
        <w:t xml:space="preserve"> </w:t>
      </w:r>
    </w:p>
    <w:p w:rsidR="005739A4" w:rsidRPr="005739A4" w:rsidRDefault="005739A4" w:rsidP="005739A4">
      <w:pPr>
        <w:pStyle w:val="a4"/>
        <w:numPr>
          <w:ilvl w:val="0"/>
          <w:numId w:val="5"/>
        </w:numPr>
        <w:spacing w:before="0" w:beforeAutospacing="0" w:after="225" w:afterAutospacing="0"/>
        <w:ind w:left="709" w:firstLine="0"/>
        <w:rPr>
          <w:bCs/>
          <w:color w:val="000000" w:themeColor="text1"/>
          <w:sz w:val="28"/>
          <w:szCs w:val="28"/>
        </w:rPr>
      </w:pPr>
      <w:r w:rsidRPr="005739A4">
        <w:rPr>
          <w:bCs/>
          <w:color w:val="000000" w:themeColor="text1"/>
          <w:sz w:val="28"/>
          <w:szCs w:val="28"/>
        </w:rPr>
        <w:t xml:space="preserve">Электронный ресурс «Карта сайта - Выполнение чертежей Техническое черчение». Форма доступа: </w:t>
      </w:r>
      <w:hyperlink r:id="rId15" w:history="1">
        <w:r w:rsidRPr="005739A4">
          <w:rPr>
            <w:rStyle w:val="ac"/>
            <w:bCs/>
            <w:color w:val="000000" w:themeColor="text1"/>
            <w:sz w:val="28"/>
            <w:szCs w:val="28"/>
          </w:rPr>
          <w:t>http://www.ukrembrk.com/map/</w:t>
        </w:r>
      </w:hyperlink>
      <w:r w:rsidRPr="005739A4">
        <w:rPr>
          <w:bCs/>
          <w:color w:val="000000" w:themeColor="text1"/>
          <w:sz w:val="28"/>
          <w:szCs w:val="28"/>
        </w:rPr>
        <w:t xml:space="preserve"> </w:t>
      </w:r>
    </w:p>
    <w:p w:rsidR="00E34D12" w:rsidRPr="005739A4" w:rsidRDefault="005739A4" w:rsidP="005739A4">
      <w:pPr>
        <w:pStyle w:val="a4"/>
        <w:numPr>
          <w:ilvl w:val="0"/>
          <w:numId w:val="5"/>
        </w:numPr>
        <w:spacing w:before="0" w:beforeAutospacing="0" w:after="225" w:afterAutospacing="0"/>
        <w:ind w:left="709" w:firstLine="0"/>
        <w:rPr>
          <w:bCs/>
          <w:color w:val="000000" w:themeColor="text1"/>
          <w:sz w:val="28"/>
          <w:szCs w:val="28"/>
        </w:rPr>
      </w:pPr>
      <w:r w:rsidRPr="005739A4">
        <w:rPr>
          <w:bCs/>
          <w:color w:val="000000" w:themeColor="text1"/>
          <w:sz w:val="28"/>
          <w:szCs w:val="28"/>
        </w:rPr>
        <w:t xml:space="preserve">Электронный ресурс «Черчение, учитесь правильно и красиво чертить». Форма доступа: </w:t>
      </w:r>
      <w:r w:rsidRPr="005739A4">
        <w:rPr>
          <w:bCs/>
          <w:color w:val="000000" w:themeColor="text1"/>
          <w:sz w:val="28"/>
          <w:szCs w:val="28"/>
          <w:u w:val="single"/>
        </w:rPr>
        <w:t>http://stroicherchenie.ru</w:t>
      </w:r>
      <w:r w:rsidRPr="005739A4">
        <w:rPr>
          <w:bCs/>
          <w:color w:val="000000" w:themeColor="text1"/>
          <w:sz w:val="28"/>
          <w:szCs w:val="28"/>
        </w:rPr>
        <w:t xml:space="preserve">/ </w:t>
      </w:r>
    </w:p>
    <w:p w:rsidR="00E34D12" w:rsidRDefault="00E34D12" w:rsidP="00E34D12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Формы</w:t>
      </w:r>
      <w:r w:rsidRPr="000C261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подведения итогов </w:t>
      </w:r>
    </w:p>
    <w:p w:rsidR="00E34D12" w:rsidRDefault="00E34D12" w:rsidP="00E34D1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24A">
        <w:rPr>
          <w:rFonts w:ascii="Times New Roman" w:hAnsi="Times New Roman" w:cs="Times New Roman"/>
          <w:sz w:val="28"/>
          <w:szCs w:val="28"/>
        </w:rPr>
        <w:t>Демонстрация действующего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средства на выставках и мероприятиях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E34D12" w:rsidRDefault="00E34D12" w:rsidP="00E34D12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работоспособности технического средства при диагностике и тестировании автомобиля</w:t>
      </w:r>
    </w:p>
    <w:p w:rsidR="005739A4" w:rsidRPr="00420046" w:rsidRDefault="00E34D12" w:rsidP="004200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студентов в научно-исследовательских конференциях, форумах, конкурсах технического творчества</w:t>
      </w:r>
    </w:p>
    <w:p w:rsidR="00E34D12" w:rsidRDefault="00F913E1" w:rsidP="00F913E1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34D12" w:rsidRPr="006633C8">
        <w:rPr>
          <w:rFonts w:ascii="Times New Roman" w:hAnsi="Times New Roman" w:cs="Times New Roman"/>
          <w:b/>
          <w:sz w:val="28"/>
          <w:szCs w:val="28"/>
        </w:rPr>
        <w:t xml:space="preserve">Перспективные направления </w:t>
      </w:r>
    </w:p>
    <w:p w:rsidR="00E34D12" w:rsidRPr="006633C8" w:rsidRDefault="00E34D12" w:rsidP="00E34D12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изготовленных макетов как средств обучения </w:t>
      </w:r>
      <w:r w:rsidR="00A732F6">
        <w:rPr>
          <w:rFonts w:ascii="Times New Roman" w:hAnsi="Times New Roman" w:cs="Times New Roman"/>
          <w:sz w:val="28"/>
          <w:szCs w:val="28"/>
        </w:rPr>
        <w:t>на уроках технической механики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D12" w:rsidRPr="006633C8" w:rsidRDefault="00E34D12" w:rsidP="00E34D12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C8">
        <w:rPr>
          <w:rFonts w:ascii="Times New Roman" w:hAnsi="Times New Roman" w:cs="Times New Roman"/>
          <w:sz w:val="28"/>
          <w:szCs w:val="28"/>
        </w:rPr>
        <w:t>Модернизац</w:t>
      </w:r>
      <w:r w:rsidR="00A732F6">
        <w:rPr>
          <w:rFonts w:ascii="Times New Roman" w:hAnsi="Times New Roman" w:cs="Times New Roman"/>
          <w:sz w:val="28"/>
          <w:szCs w:val="28"/>
        </w:rPr>
        <w:t>ия  макетов, исследование основных характеристик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D12" w:rsidRDefault="00E34D12" w:rsidP="00E34D12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C8">
        <w:rPr>
          <w:rFonts w:ascii="Times New Roman" w:hAnsi="Times New Roman" w:cs="Times New Roman"/>
          <w:sz w:val="28"/>
          <w:szCs w:val="28"/>
        </w:rPr>
        <w:t xml:space="preserve"> Развитие компетенций технического обслуживания, диагност</w:t>
      </w:r>
      <w:r>
        <w:rPr>
          <w:rFonts w:ascii="Times New Roman" w:hAnsi="Times New Roman" w:cs="Times New Roman"/>
          <w:sz w:val="28"/>
          <w:szCs w:val="28"/>
        </w:rPr>
        <w:t xml:space="preserve">ики, эксплуатации технического </w:t>
      </w:r>
      <w:r w:rsidRPr="006633C8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2F6" w:rsidRDefault="00A732F6" w:rsidP="00E34D12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 готовыми разработками в смотрах и конкурсах различного уровня;</w:t>
      </w:r>
    </w:p>
    <w:p w:rsidR="00E34D12" w:rsidRPr="006633C8" w:rsidRDefault="00A732F6" w:rsidP="00E34D12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34D12" w:rsidRPr="006633C8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="00E34D12" w:rsidRPr="006633C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4D12">
        <w:rPr>
          <w:rFonts w:ascii="Times New Roman" w:hAnsi="Times New Roman" w:cs="Times New Roman"/>
          <w:sz w:val="28"/>
          <w:szCs w:val="28"/>
        </w:rPr>
        <w:t>я.</w:t>
      </w:r>
    </w:p>
    <w:p w:rsidR="00E34D12" w:rsidRDefault="00E34D12" w:rsidP="00E34D12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</w:p>
    <w:p w:rsidR="000F3DD0" w:rsidRPr="00324BDD" w:rsidRDefault="000F3DD0"/>
    <w:sectPr w:rsidR="000F3DD0" w:rsidRPr="00324BDD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2" w:rsidRDefault="00E34D12" w:rsidP="00E34D12">
      <w:pPr>
        <w:spacing w:after="0" w:line="240" w:lineRule="auto"/>
      </w:pPr>
      <w:r>
        <w:separator/>
      </w:r>
    </w:p>
  </w:endnote>
  <w:endnote w:type="continuationSeparator" w:id="0">
    <w:p w:rsidR="00E34D12" w:rsidRDefault="00E34D12" w:rsidP="00E3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871159"/>
      <w:docPartObj>
        <w:docPartGallery w:val="Page Numbers (Bottom of Page)"/>
        <w:docPartUnique/>
      </w:docPartObj>
    </w:sdtPr>
    <w:sdtEndPr/>
    <w:sdtContent>
      <w:p w:rsidR="005739A4" w:rsidRDefault="005739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46">
          <w:rPr>
            <w:noProof/>
          </w:rPr>
          <w:t>2</w:t>
        </w:r>
        <w:r>
          <w:fldChar w:fldCharType="end"/>
        </w:r>
      </w:p>
    </w:sdtContent>
  </w:sdt>
  <w:p w:rsidR="005739A4" w:rsidRDefault="005739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2" w:rsidRDefault="00E34D12" w:rsidP="00E34D12">
      <w:pPr>
        <w:spacing w:after="0" w:line="240" w:lineRule="auto"/>
      </w:pPr>
      <w:r>
        <w:separator/>
      </w:r>
    </w:p>
  </w:footnote>
  <w:footnote w:type="continuationSeparator" w:id="0">
    <w:p w:rsidR="00E34D12" w:rsidRDefault="00E34D12" w:rsidP="00E3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5760"/>
      <w:gridCol w:w="2443"/>
    </w:tblGrid>
    <w:tr w:rsidR="00E34D12" w:rsidRPr="00690432" w:rsidTr="00B432B9">
      <w:tc>
        <w:tcPr>
          <w:tcW w:w="1368" w:type="dxa"/>
          <w:shd w:val="clear" w:color="auto" w:fill="auto"/>
        </w:tcPr>
        <w:p w:rsidR="00E34D12" w:rsidRPr="00690432" w:rsidRDefault="00E34D12" w:rsidP="00B432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043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000F5E3" wp14:editId="3FE5A7A2">
                <wp:extent cx="504825" cy="5048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E34D12" w:rsidRPr="00690432" w:rsidRDefault="00E34D12" w:rsidP="00B432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90432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Министерство образования Новосибирской области, государственное бюджетное профессиональное образовательное учреждение Новосибирской области </w:t>
          </w:r>
        </w:p>
        <w:p w:rsidR="00E34D12" w:rsidRPr="00690432" w:rsidRDefault="00E34D12" w:rsidP="00B432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0432">
            <w:rPr>
              <w:rFonts w:ascii="Times New Roman" w:eastAsia="Times New Roman" w:hAnsi="Times New Roman" w:cs="Times New Roman"/>
              <w:sz w:val="20"/>
              <w:szCs w:val="20"/>
            </w:rPr>
            <w:t>«Новосибирский автотранспортный колледж»</w:t>
          </w:r>
        </w:p>
      </w:tc>
      <w:tc>
        <w:tcPr>
          <w:tcW w:w="2443" w:type="dxa"/>
          <w:shd w:val="clear" w:color="auto" w:fill="auto"/>
        </w:tcPr>
        <w:p w:rsidR="00E34D12" w:rsidRPr="00690432" w:rsidRDefault="00EF7D8D" w:rsidP="00B432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2.4</w:t>
          </w:r>
          <w:r w:rsidR="00E34D12"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 w:rsidR="00E4602B">
            <w:rPr>
              <w:rFonts w:ascii="Times New Roman" w:eastAsia="Times New Roman" w:hAnsi="Times New Roman" w:cs="Times New Roman"/>
              <w:sz w:val="24"/>
              <w:szCs w:val="24"/>
            </w:rPr>
            <w:t>19</w:t>
          </w:r>
        </w:p>
        <w:p w:rsidR="00E34D12" w:rsidRPr="00690432" w:rsidRDefault="00E34D12" w:rsidP="00B432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Технической направленности</w:t>
          </w:r>
        </w:p>
      </w:tc>
    </w:tr>
  </w:tbl>
  <w:p w:rsidR="00E34D12" w:rsidRDefault="00E34D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132"/>
    <w:multiLevelType w:val="hybridMultilevel"/>
    <w:tmpl w:val="C37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573"/>
    <w:multiLevelType w:val="hybridMultilevel"/>
    <w:tmpl w:val="3E745AF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40177E2F"/>
    <w:multiLevelType w:val="hybridMultilevel"/>
    <w:tmpl w:val="2E64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078A"/>
    <w:multiLevelType w:val="hybridMultilevel"/>
    <w:tmpl w:val="D7929060"/>
    <w:lvl w:ilvl="0" w:tplc="67A6E08C">
      <w:numFmt w:val="bullet"/>
      <w:lvlText w:val="·"/>
      <w:lvlJc w:val="left"/>
      <w:pPr>
        <w:ind w:left="1948" w:hanging="672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720D1EA7"/>
    <w:multiLevelType w:val="hybridMultilevel"/>
    <w:tmpl w:val="33D85240"/>
    <w:lvl w:ilvl="0" w:tplc="0419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2714E"/>
    <w:multiLevelType w:val="hybridMultilevel"/>
    <w:tmpl w:val="FAC89118"/>
    <w:lvl w:ilvl="0" w:tplc="C97E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3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6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E1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C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80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1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E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E"/>
    <w:rsid w:val="000D2A6A"/>
    <w:rsid w:val="000F3DD0"/>
    <w:rsid w:val="00130746"/>
    <w:rsid w:val="001401C4"/>
    <w:rsid w:val="00314737"/>
    <w:rsid w:val="00324BDD"/>
    <w:rsid w:val="00334906"/>
    <w:rsid w:val="00386460"/>
    <w:rsid w:val="00420046"/>
    <w:rsid w:val="004213E7"/>
    <w:rsid w:val="0049053B"/>
    <w:rsid w:val="00541A71"/>
    <w:rsid w:val="005739A4"/>
    <w:rsid w:val="00662879"/>
    <w:rsid w:val="006E0577"/>
    <w:rsid w:val="007007AA"/>
    <w:rsid w:val="00743537"/>
    <w:rsid w:val="008E741C"/>
    <w:rsid w:val="009629AE"/>
    <w:rsid w:val="009F56D4"/>
    <w:rsid w:val="00A732F6"/>
    <w:rsid w:val="00B971CE"/>
    <w:rsid w:val="00C01C8B"/>
    <w:rsid w:val="00C33610"/>
    <w:rsid w:val="00C6362E"/>
    <w:rsid w:val="00C67C4A"/>
    <w:rsid w:val="00D02DFF"/>
    <w:rsid w:val="00D405EA"/>
    <w:rsid w:val="00D53D48"/>
    <w:rsid w:val="00DE6DD8"/>
    <w:rsid w:val="00DF2AB7"/>
    <w:rsid w:val="00E34D12"/>
    <w:rsid w:val="00E4602B"/>
    <w:rsid w:val="00EF7D8D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D12"/>
  </w:style>
  <w:style w:type="paragraph" w:styleId="a7">
    <w:name w:val="footer"/>
    <w:basedOn w:val="a"/>
    <w:link w:val="a8"/>
    <w:uiPriority w:val="99"/>
    <w:unhideWhenUsed/>
    <w:rsid w:val="00E3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D12"/>
  </w:style>
  <w:style w:type="paragraph" w:styleId="a9">
    <w:name w:val="Balloon Text"/>
    <w:basedOn w:val="a"/>
    <w:link w:val="aa"/>
    <w:uiPriority w:val="99"/>
    <w:semiHidden/>
    <w:unhideWhenUsed/>
    <w:rsid w:val="00E3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D1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4D1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573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D12"/>
  </w:style>
  <w:style w:type="paragraph" w:styleId="a7">
    <w:name w:val="footer"/>
    <w:basedOn w:val="a"/>
    <w:link w:val="a8"/>
    <w:uiPriority w:val="99"/>
    <w:unhideWhenUsed/>
    <w:rsid w:val="00E3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D12"/>
  </w:style>
  <w:style w:type="paragraph" w:styleId="a9">
    <w:name w:val="Balloon Text"/>
    <w:basedOn w:val="a"/>
    <w:link w:val="aa"/>
    <w:uiPriority w:val="99"/>
    <w:semiHidden/>
    <w:unhideWhenUsed/>
    <w:rsid w:val="00E3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D1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4D1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573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nacherchy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4s.ru/book_teorm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embrk.com/map/" TargetMode="External"/><Relationship Id="rId10" Type="http://schemas.openxmlformats.org/officeDocument/2006/relationships/hyperlink" Target="http://www.gaudeamus.omskcity.com/PDF_library_natural-science_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s/machinery/termech" TargetMode="External"/><Relationship Id="rId14" Type="http://schemas.openxmlformats.org/officeDocument/2006/relationships/hyperlink" Target="http://www.greb.ru/3/inggrafika-cherchenie/GOS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2019-09-23T02:05:00Z</dcterms:created>
  <dcterms:modified xsi:type="dcterms:W3CDTF">2019-09-23T02:05:00Z</dcterms:modified>
</cp:coreProperties>
</file>